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BA" w:rsidRPr="00564D24" w:rsidRDefault="00B62BBA" w:rsidP="009A5F5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64D24">
        <w:rPr>
          <w:rFonts w:ascii="Calibri" w:hAnsi="Calibri" w:cs="Calibri"/>
          <w:b/>
          <w:bCs/>
          <w:color w:val="000000"/>
          <w:sz w:val="24"/>
          <w:szCs w:val="24"/>
        </w:rPr>
        <w:t>EDITAL CAMPUS PORTO ALEGRE Nº 45/2022</w:t>
      </w:r>
    </w:p>
    <w:p w:rsidR="00B62BBA" w:rsidRPr="00564D24" w:rsidRDefault="00B62BBA" w:rsidP="009A5F53">
      <w:pPr>
        <w:spacing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64D24">
        <w:rPr>
          <w:rFonts w:ascii="Calibri" w:hAnsi="Calibri" w:cs="Calibri"/>
          <w:b/>
          <w:bCs/>
          <w:color w:val="000000"/>
          <w:sz w:val="24"/>
          <w:szCs w:val="24"/>
        </w:rPr>
        <w:t>ANEXO VII</w:t>
      </w:r>
    </w:p>
    <w:p w:rsidR="00B62BBA" w:rsidRPr="00564D24" w:rsidRDefault="00B62BBA" w:rsidP="009A5F53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564D24">
        <w:rPr>
          <w:rFonts w:ascii="Calibri" w:hAnsi="Calibri" w:cs="Calibri"/>
          <w:b/>
          <w:bCs/>
          <w:color w:val="000000"/>
          <w:sz w:val="24"/>
          <w:szCs w:val="24"/>
        </w:rPr>
        <w:t>FORMULÁRIO PARA RECURSO</w:t>
      </w:r>
    </w:p>
    <w:p w:rsidR="00B62BBA" w:rsidRPr="00564D24" w:rsidRDefault="00B62BBA" w:rsidP="009A5F53">
      <w:pPr>
        <w:tabs>
          <w:tab w:val="left" w:pos="8771"/>
        </w:tabs>
        <w:ind w:left="900"/>
        <w:rPr>
          <w:rFonts w:ascii="Calibri" w:hAnsi="Calibri" w:cs="Calibri"/>
          <w:color w:val="000009"/>
        </w:rPr>
      </w:pPr>
    </w:p>
    <w:p w:rsidR="00B62BBA" w:rsidRPr="00564D24" w:rsidRDefault="00B62BBA" w:rsidP="009A5F53">
      <w:pPr>
        <w:tabs>
          <w:tab w:val="left" w:pos="8771"/>
        </w:tabs>
        <w:ind w:left="900"/>
        <w:rPr>
          <w:rFonts w:ascii="Calibri" w:hAnsi="Calibri" w:cs="Calibri"/>
        </w:rPr>
      </w:pPr>
      <w:r w:rsidRPr="00564D24">
        <w:rPr>
          <w:rFonts w:ascii="Calibri" w:hAnsi="Calibri" w:cs="Calibri"/>
          <w:color w:val="000009"/>
        </w:rPr>
        <w:t>Por meio do presente, eu,</w:t>
      </w:r>
      <w:r w:rsidRPr="00564D24">
        <w:rPr>
          <w:rFonts w:ascii="Calibri" w:hAnsi="Calibri" w:cs="Calibri"/>
          <w:color w:val="000009"/>
          <w:u w:val="single"/>
        </w:rPr>
        <w:tab/>
      </w:r>
      <w:r w:rsidRPr="00564D24">
        <w:rPr>
          <w:rFonts w:ascii="Calibri" w:hAnsi="Calibri" w:cs="Calibri"/>
          <w:color w:val="000009"/>
        </w:rPr>
        <w:t>, CPF</w:t>
      </w:r>
    </w:p>
    <w:p w:rsidR="00B62BBA" w:rsidRPr="00564D24" w:rsidRDefault="00B62BBA" w:rsidP="009A5F53">
      <w:pPr>
        <w:tabs>
          <w:tab w:val="left" w:pos="7668"/>
        </w:tabs>
        <w:spacing w:line="252" w:lineRule="auto"/>
        <w:ind w:left="839"/>
        <w:rPr>
          <w:rFonts w:ascii="Calibri" w:hAnsi="Calibri" w:cs="Calibri"/>
        </w:rPr>
      </w:pPr>
      <w:r w:rsidRPr="00564D24">
        <w:rPr>
          <w:rFonts w:ascii="Calibri" w:hAnsi="Calibri" w:cs="Calibri"/>
          <w:color w:val="000009"/>
        </w:rPr>
        <w:t>nº</w:t>
      </w:r>
      <w:r w:rsidRPr="00564D24">
        <w:rPr>
          <w:rFonts w:ascii="Calibri" w:hAnsi="Calibri" w:cs="Calibri"/>
          <w:color w:val="000009"/>
        </w:rPr>
        <w:tab/>
        <w:t>, inscrito(a) para</w:t>
      </w:r>
      <w:r>
        <w:rPr>
          <w:noProof/>
        </w:rPr>
        <w:pict>
          <v:group id="Agrupar 35" o:spid="_x0000_s1026" style="position:absolute;left:0;text-align:left;margin-left:52pt;margin-top:11pt;width:331.25pt;height:1pt;z-index:251658240;mso-position-horizontal-relative:text;mso-position-vertical-relative:text" coordorigin="32425,37730" coordsize="42069,136">
            <v:group id="Agrupar 1" o:spid="_x0000_s1027" style="position:absolute;left:32425;top:37730;width:42069;height:101" coordorigin="1904,229" coordsize="6625,16">
              <v:rect id="Retângulo 2" o:spid="_x0000_s1028" style="position:absolute;left:1904;top:230;width:6625;height:0;visibility:visible;v-text-anchor:middle" filled="f" stroked="f">
                <v:textbox style="mso-next-textbox:#Retângulo 2" inset="2.53958mm,2.53958mm,2.53958mm,2.53958mm">
                  <w:txbxContent>
                    <w:p w:rsidR="00B62BBA" w:rsidRDefault="00B62BBA" w:rsidP="009A5F53">
                      <w:pPr>
                        <w:textDirection w:val="btLr"/>
                      </w:pPr>
                    </w:p>
                  </w:txbxContent>
                </v:textbox>
              </v:rect>
              <v:rect id="Retângulo 3" o:spid="_x0000_s1029" style="position:absolute;left:1904;top:229;width:2460;height:16;visibility:visible;v-text-anchor:middle" fillcolor="#000009" stroked="f">
                <v:textbox style="mso-next-textbox:#Retângulo 3" inset="2.53958mm,2.53958mm,2.53958mm,2.53958mm">
                  <w:txbxContent>
                    <w:p w:rsidR="00B62BBA" w:rsidRDefault="00B62BBA" w:rsidP="009A5F53">
                      <w:pPr>
                        <w:textDirection w:val="btLr"/>
                      </w:pP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4" o:spid="_x0000_s1030" type="#_x0000_t32" style="position:absolute;left:4364;top:243;width:4164;height:0;visibility:visible" o:connectortype="straight" strokecolor="#000008"/>
            </v:group>
          </v:group>
        </w:pict>
      </w:r>
    </w:p>
    <w:p w:rsidR="00B62BBA" w:rsidRPr="00564D24" w:rsidRDefault="00B62BBA" w:rsidP="009A5F53">
      <w:pPr>
        <w:spacing w:line="251" w:lineRule="auto"/>
        <w:ind w:left="840"/>
        <w:jc w:val="both"/>
        <w:rPr>
          <w:rFonts w:ascii="Calibri" w:hAnsi="Calibri" w:cs="Calibri"/>
        </w:rPr>
      </w:pPr>
      <w:r w:rsidRPr="00564D24">
        <w:rPr>
          <w:rFonts w:ascii="Calibri" w:hAnsi="Calibri" w:cs="Calibri"/>
          <w:color w:val="000009"/>
        </w:rPr>
        <w:t>concorrer      a      01      vaga      de      Professor      Visitante      na      área      de</w:t>
      </w:r>
    </w:p>
    <w:p w:rsidR="00B62BBA" w:rsidRPr="00564D24" w:rsidRDefault="00B62BBA" w:rsidP="009A5F53">
      <w:pPr>
        <w:tabs>
          <w:tab w:val="left" w:pos="6224"/>
        </w:tabs>
        <w:ind w:left="840" w:right="994"/>
        <w:jc w:val="both"/>
        <w:rPr>
          <w:rFonts w:ascii="Calibri" w:hAnsi="Calibri" w:cs="Calibri"/>
        </w:rPr>
      </w:pPr>
      <w:r w:rsidRPr="00564D24">
        <w:rPr>
          <w:rFonts w:ascii="Calibri" w:hAnsi="Calibri" w:cs="Calibri"/>
          <w:color w:val="000009"/>
          <w:u w:val="single"/>
        </w:rPr>
        <w:t xml:space="preserve"> </w:t>
      </w:r>
      <w:r w:rsidRPr="00564D24">
        <w:rPr>
          <w:rFonts w:ascii="Calibri" w:hAnsi="Calibri" w:cs="Calibri"/>
          <w:color w:val="000009"/>
          <w:u w:val="single"/>
        </w:rPr>
        <w:tab/>
      </w:r>
      <w:r w:rsidRPr="00564D24">
        <w:rPr>
          <w:rFonts w:ascii="Calibri" w:hAnsi="Calibri" w:cs="Calibri"/>
          <w:color w:val="000009"/>
        </w:rPr>
        <w:t xml:space="preserve">, oferecida por meio do </w:t>
      </w:r>
      <w:r w:rsidRPr="00564D24">
        <w:rPr>
          <w:rFonts w:ascii="Calibri" w:hAnsi="Calibri" w:cs="Calibri"/>
        </w:rPr>
        <w:t>Edital em epígrafe</w:t>
      </w:r>
      <w:r w:rsidRPr="00564D24">
        <w:rPr>
          <w:rFonts w:ascii="Calibri" w:hAnsi="Calibri" w:cs="Calibri"/>
          <w:color w:val="000009"/>
        </w:rPr>
        <w:t>, venho RECORRER, em consonância com os prazos estipulados no cronograma    do    presente    Edital,    quanto    ao    item    a    seguir    especificado:</w:t>
      </w:r>
    </w:p>
    <w:p w:rsidR="00B62BBA" w:rsidRPr="00564D24" w:rsidRDefault="00B62BBA" w:rsidP="009A5F53">
      <w:pPr>
        <w:spacing w:before="2"/>
        <w:rPr>
          <w:rFonts w:ascii="Calibri" w:hAnsi="Calibri" w:cs="Calibri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4.png" o:spid="_x0000_s1031" type="#_x0000_t75" style="position:absolute;margin-left:42pt;margin-top:11pt;width:.1pt;height:1pt;z-index:251659264;visibility:visible;mso-wrap-distance-left:0;mso-wrap-distance-right:0">
            <v:imagedata r:id="rId6" o:title=""/>
            <w10:wrap type="topAndBottom"/>
          </v:shape>
        </w:pict>
      </w:r>
    </w:p>
    <w:p w:rsidR="00B62BBA" w:rsidRPr="00564D24" w:rsidRDefault="00B62BBA" w:rsidP="009A5F53">
      <w:pPr>
        <w:spacing w:before="13"/>
        <w:ind w:left="959" w:right="1076"/>
        <w:jc w:val="both"/>
        <w:rPr>
          <w:rFonts w:ascii="Calibri" w:hAnsi="Calibri" w:cs="Calibri"/>
          <w:color w:val="000009"/>
        </w:rPr>
      </w:pPr>
      <w:r w:rsidRPr="00564D24">
        <w:rPr>
          <w:rFonts w:ascii="Calibri" w:hAnsi="Calibri" w:cs="Calibri"/>
          <w:color w:val="000009"/>
        </w:rPr>
        <w:t>(a.homologação preliminar das inscrições; b.</w:t>
      </w:r>
      <w:r w:rsidRPr="00564D24">
        <w:rPr>
          <w:rFonts w:ascii="Calibri" w:hAnsi="Calibri" w:cs="Calibri"/>
        </w:rPr>
        <w:t>resultado preliminar em relação a avaliação do currículo lattes e do plano de trabalho - devendo o candidato, neste caso, discriminar quais os itens avaliativos do currículo lattes e/ou do plano de trabalho desejam serem reavaliados; c. resultado do procedimento de heteroidentificação complementar da autodeclaração dos candidatos negros</w:t>
      </w:r>
      <w:r w:rsidRPr="00564D24">
        <w:rPr>
          <w:rFonts w:ascii="Calibri" w:hAnsi="Calibri" w:cs="Calibri"/>
          <w:color w:val="000009"/>
        </w:rPr>
        <w:t>), pelas razões abaixo expostas:</w:t>
      </w:r>
    </w:p>
    <w:p w:rsidR="00B62BBA" w:rsidRPr="00564D24" w:rsidRDefault="00B62BBA" w:rsidP="009A5F53">
      <w:pPr>
        <w:spacing w:before="34" w:line="360" w:lineRule="auto"/>
        <w:ind w:left="116" w:right="92"/>
        <w:rPr>
          <w:rFonts w:ascii="Calibri" w:hAnsi="Calibri" w:cs="Calibri"/>
          <w:color w:val="000009"/>
        </w:rPr>
      </w:pPr>
      <w:r w:rsidRPr="00564D24">
        <w:rPr>
          <w:rFonts w:ascii="Calibri" w:hAnsi="Calibri" w:cs="Calibri"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2BBA" w:rsidRPr="00564D24" w:rsidRDefault="00B62BBA" w:rsidP="009A5F53">
      <w:pPr>
        <w:spacing w:before="13"/>
        <w:ind w:left="960" w:right="1098"/>
        <w:jc w:val="both"/>
        <w:rPr>
          <w:rFonts w:ascii="Calibri" w:hAnsi="Calibri" w:cs="Calibri"/>
        </w:rPr>
      </w:pPr>
      <w:r w:rsidRPr="00564D24">
        <w:rPr>
          <w:rFonts w:ascii="Calibri" w:hAnsi="Calibri" w:cs="Calibri"/>
          <w:color w:val="000009"/>
        </w:rPr>
        <w:t xml:space="preserve">Estou ciente de que o não atendimento das regras relativas à interposição de Recursos contidas no </w:t>
      </w:r>
      <w:r w:rsidRPr="00564D24">
        <w:rPr>
          <w:rFonts w:ascii="Calibri" w:hAnsi="Calibri" w:cs="Calibri"/>
        </w:rPr>
        <w:t xml:space="preserve">Edital que regula o presente processo seletivo </w:t>
      </w:r>
      <w:r w:rsidRPr="00564D24">
        <w:rPr>
          <w:rFonts w:ascii="Calibri" w:hAnsi="Calibri" w:cs="Calibri"/>
          <w:color w:val="000009"/>
        </w:rPr>
        <w:t>poderá ensejar o INDEFERIMENTO deste.</w:t>
      </w:r>
    </w:p>
    <w:p w:rsidR="00B62BBA" w:rsidRPr="00564D24" w:rsidRDefault="00B62BBA" w:rsidP="009A5F53">
      <w:pPr>
        <w:spacing w:before="11"/>
        <w:rPr>
          <w:rFonts w:ascii="Calibri" w:hAnsi="Calibri" w:cs="Calibri"/>
          <w:color w:val="000000"/>
        </w:rPr>
      </w:pPr>
    </w:p>
    <w:p w:rsidR="00B62BBA" w:rsidRPr="00564D24" w:rsidRDefault="00B62BBA" w:rsidP="009A5F53">
      <w:pPr>
        <w:ind w:left="960"/>
        <w:jc w:val="both"/>
        <w:rPr>
          <w:rFonts w:ascii="Calibri" w:hAnsi="Calibri" w:cs="Calibri"/>
        </w:rPr>
      </w:pPr>
      <w:r w:rsidRPr="00564D24">
        <w:rPr>
          <w:rFonts w:ascii="Calibri" w:hAnsi="Calibri" w:cs="Calibri"/>
          <w:color w:val="000009"/>
        </w:rPr>
        <w:t xml:space="preserve">Data: </w:t>
      </w:r>
      <w:r w:rsidRPr="00564D24">
        <w:rPr>
          <w:rFonts w:ascii="Calibri" w:hAnsi="Calibri" w:cs="Calibri"/>
          <w:color w:val="000009"/>
          <w:u w:val="single"/>
        </w:rPr>
        <w:t xml:space="preserve">    /     /        </w:t>
      </w:r>
    </w:p>
    <w:p w:rsidR="00B62BBA" w:rsidRPr="00564D24" w:rsidRDefault="00B62BBA" w:rsidP="009A5F53">
      <w:pPr>
        <w:spacing w:before="3"/>
        <w:rPr>
          <w:rFonts w:ascii="Calibri" w:hAnsi="Calibri" w:cs="Calibri"/>
          <w:color w:val="000000"/>
        </w:rPr>
      </w:pPr>
      <w:r>
        <w:rPr>
          <w:noProof/>
        </w:rPr>
        <w:pict>
          <v:shape id="image3.png" o:spid="_x0000_s1032" type="#_x0000_t75" style="position:absolute;margin-left:168pt;margin-top:12pt;width:.1pt;height:1pt;z-index:251660288;visibility:visible;mso-wrap-distance-left:0;mso-wrap-distance-right:0">
            <v:imagedata r:id="rId7" o:title=""/>
            <w10:wrap type="topAndBottom"/>
          </v:shape>
        </w:pict>
      </w:r>
    </w:p>
    <w:p w:rsidR="00B62BBA" w:rsidRPr="009A5F53" w:rsidRDefault="00B62BBA" w:rsidP="009A5F53">
      <w:pPr>
        <w:spacing w:line="227" w:lineRule="auto"/>
        <w:ind w:left="316" w:right="296"/>
        <w:jc w:val="center"/>
      </w:pPr>
      <w:r w:rsidRPr="00564D24">
        <w:rPr>
          <w:rFonts w:ascii="Calibri" w:hAnsi="Calibri" w:cs="Calibri"/>
          <w:color w:val="000009"/>
        </w:rPr>
        <w:t>(Assinatura do Requerente)</w:t>
      </w:r>
    </w:p>
    <w:sectPr w:rsidR="00B62BBA" w:rsidRPr="009A5F53" w:rsidSect="00633F86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BBA" w:rsidRDefault="00B62BBA" w:rsidP="00633F86">
      <w:pPr>
        <w:spacing w:line="240" w:lineRule="auto"/>
      </w:pPr>
      <w:r>
        <w:separator/>
      </w:r>
    </w:p>
  </w:endnote>
  <w:endnote w:type="continuationSeparator" w:id="0">
    <w:p w:rsidR="00B62BBA" w:rsidRDefault="00B62BBA" w:rsidP="00633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BBA" w:rsidRDefault="00B62BBA" w:rsidP="00633F86">
      <w:pPr>
        <w:spacing w:line="240" w:lineRule="auto"/>
      </w:pPr>
      <w:r>
        <w:separator/>
      </w:r>
    </w:p>
  </w:footnote>
  <w:footnote w:type="continuationSeparator" w:id="0">
    <w:p w:rsidR="00B62BBA" w:rsidRDefault="00B62BBA" w:rsidP="00633F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BBA" w:rsidRDefault="00B62BBA">
    <w:pPr>
      <w:pStyle w:val="normal0"/>
      <w:widowControl w:val="0"/>
      <w:jc w:val="center"/>
      <w:rPr>
        <w:sz w:val="20"/>
        <w:szCs w:val="20"/>
      </w:rPr>
    </w:pPr>
    <w:r w:rsidRPr="00637F83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57pt;height:56.25pt;visibility:visible">
          <v:imagedata r:id="rId1" o:title=""/>
        </v:shape>
      </w:pict>
    </w:r>
  </w:p>
  <w:p w:rsidR="00B62BBA" w:rsidRDefault="00B62BBA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B62BBA" w:rsidRDefault="00B62BBA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B62BBA" w:rsidRDefault="00B62BBA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B62BBA" w:rsidRDefault="00B62BBA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Campus Porto Alegre</w:t>
    </w:r>
  </w:p>
  <w:p w:rsidR="00B62BBA" w:rsidRDefault="00B62BBA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B62BBA" w:rsidRDefault="00B62BBA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F86"/>
    <w:rsid w:val="00564D24"/>
    <w:rsid w:val="005F678D"/>
    <w:rsid w:val="00633F86"/>
    <w:rsid w:val="00637F83"/>
    <w:rsid w:val="00736B9A"/>
    <w:rsid w:val="008E5DF5"/>
    <w:rsid w:val="009A5F53"/>
    <w:rsid w:val="00A2787C"/>
    <w:rsid w:val="00A62B42"/>
    <w:rsid w:val="00B62BBA"/>
    <w:rsid w:val="00B974B4"/>
    <w:rsid w:val="00F7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F83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633F8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633F8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633F8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633F8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633F8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633F86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633F86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633F86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633F86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257</Words>
  <Characters>1389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44/2022</dc:title>
  <dc:subject/>
  <dc:creator>henriqueoliveira</dc:creator>
  <cp:keywords/>
  <dc:description/>
  <cp:lastModifiedBy>henriqueoliveira</cp:lastModifiedBy>
  <cp:revision>2</cp:revision>
  <dcterms:created xsi:type="dcterms:W3CDTF">2022-11-11T16:57:00Z</dcterms:created>
  <dcterms:modified xsi:type="dcterms:W3CDTF">2022-11-11T16:57:00Z</dcterms:modified>
</cp:coreProperties>
</file>